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eastAsia="方正小标宋简体"/>
          <w:spacing w:val="-2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"/>
        </w:rPr>
        <w:t>第十七届吉林省青年科技奖提名名额分配表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24"/>
          <w:szCs w:val="24"/>
          <w:lang w:val="en-US"/>
        </w:rPr>
      </w:pPr>
    </w:p>
    <w:tbl>
      <w:tblPr>
        <w:tblStyle w:val="3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907"/>
        <w:gridCol w:w="907"/>
        <w:gridCol w:w="1586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方正黑体_GBK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提名单位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方正黑体_GBK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团队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方正黑体_GBK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方正黑体_GBK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提名单位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方正黑体_GBK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团队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方正黑体_GBK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长春市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省卫健委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吉林市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省国资委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四平市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省农科院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辽源市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通化市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白山市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中科院光机所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松原市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中科院应化所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白城市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w w:val="9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中科院东北地理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与农业生态所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延边州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一汽集团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长白山开发区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中车长客股份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梅河口市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中国石油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吉林石化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省教育厅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中国石油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吉林油田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省工信厅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省科协所属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省级学会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eastAsia="楷体_GB2312" w:cs="楷体_GB2312"/>
          <w:sz w:val="24"/>
          <w:szCs w:val="24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注：其他中省直部门（单位），可提名</w:t>
      </w:r>
      <w:r>
        <w:rPr>
          <w:rFonts w:hint="default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个团队、</w:t>
      </w:r>
      <w:r>
        <w:rPr>
          <w:rFonts w:hint="default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名个人。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altName w:val="黑体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6262"/>
    <w:rsid w:val="5E3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2022-09-08T07:50:00Z</dcterms:created>
  <dc:creator>云天</dc:creator>
  <cp:lastModifiedBy>云天</cp:lastModifiedBy>
  <dcterms:modified xsi:type="dcterms:W3CDTF">2022-09-08T07:50:57Z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