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utoSpaceDE w:val="0"/>
        <w:autoSpaceDN w:val="0"/>
        <w:adjustRightInd w:val="0"/>
        <w:snapToGrid w:val="0"/>
        <w:spacing w:before="0" w:beforeAutospacing="0" w:after="0" w:afterAutospacing="0"/>
        <w:ind w:left="0" w:right="641"/>
        <w:jc w:val="both"/>
        <w:rPr>
          <w:rFonts w:hint="eastAsia" w:ascii="黑体" w:hAnsi="宋体" w:eastAsia="黑体" w:cs="黑体"/>
          <w:sz w:val="32"/>
          <w:szCs w:val="32"/>
          <w:lang w:val="en-US"/>
        </w:rPr>
      </w:pPr>
      <w:r>
        <w:rPr>
          <w:rFonts w:hint="eastAsia" w:ascii="黑体" w:hAnsi="宋体" w:eastAsia="黑体" w:cs="黑体"/>
          <w:kern w:val="0"/>
          <w:sz w:val="32"/>
          <w:szCs w:val="32"/>
          <w:lang w:val="en-US" w:eastAsia="zh-CN" w:bidi="ar"/>
        </w:rPr>
        <w:t>附件</w:t>
      </w:r>
      <w:r>
        <w:rPr>
          <w:rFonts w:hint="default" w:ascii="Times New Roman" w:hAnsi="Times New Roman" w:eastAsia="黑体" w:cs="Times New Roman"/>
          <w:kern w:val="0"/>
          <w:sz w:val="32"/>
          <w:szCs w:val="32"/>
          <w:lang w:val="en-US" w:eastAsia="zh-CN" w:bidi="ar"/>
        </w:rPr>
        <w:t>2</w:t>
      </w:r>
    </w:p>
    <w:p>
      <w:pPr>
        <w:keepNext w:val="0"/>
        <w:keepLines w:val="0"/>
        <w:widowControl w:val="0"/>
        <w:suppressLineNumbers w:val="0"/>
        <w:overflowPunct w:val="0"/>
        <w:autoSpaceDE w:val="0"/>
        <w:autoSpaceDN w:val="0"/>
        <w:adjustRightInd w:val="0"/>
        <w:snapToGrid w:val="0"/>
        <w:spacing w:before="0" w:beforeAutospacing="0" w:after="0" w:afterAutospacing="0"/>
        <w:ind w:left="0" w:right="641"/>
        <w:jc w:val="both"/>
        <w:rPr>
          <w:rFonts w:hint="eastAsia" w:ascii="黑体" w:hAnsi="宋体" w:eastAsia="黑体" w:cs="黑体"/>
          <w:sz w:val="32"/>
          <w:szCs w:val="32"/>
          <w:lang w:val="en-US"/>
        </w:rPr>
      </w:pPr>
    </w:p>
    <w:p>
      <w:pPr>
        <w:pStyle w:val="2"/>
        <w:keepNext w:val="0"/>
        <w:keepLines w:val="0"/>
        <w:widowControl w:val="0"/>
        <w:suppressLineNumbers w:val="0"/>
        <w:spacing w:before="120" w:beforeLines="50" w:beforeAutospacing="0" w:after="360" w:afterLines="150" w:afterAutospacing="0" w:line="700" w:lineRule="exact"/>
        <w:ind w:left="0" w:right="0"/>
        <w:jc w:val="center"/>
        <w:rPr>
          <w:rFonts w:hint="default" w:ascii="Times New Roman" w:hAnsi="Times New Roman" w:eastAsia="小标宋" w:cs="Times New Roman"/>
          <w:sz w:val="44"/>
          <w:szCs w:val="36"/>
          <w:lang w:val="en-US"/>
        </w:rPr>
      </w:pPr>
      <w:r>
        <w:rPr>
          <w:rFonts w:hint="eastAsia" w:ascii="Times New Roman" w:hAnsi="Times New Roman" w:eastAsia="小标宋" w:cs="Times New Roman"/>
          <w:sz w:val="44"/>
          <w:szCs w:val="36"/>
          <w:lang w:eastAsia="zh-CN"/>
        </w:rPr>
        <w:t>科技馆体系数据采集系统填报指南</w:t>
      </w:r>
    </w:p>
    <w:p>
      <w:pPr>
        <w:pStyle w:val="2"/>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本次数据采集面向</w:t>
      </w:r>
      <w:r>
        <w:rPr>
          <w:rFonts w:hint="eastAsia" w:ascii="仿宋_GB2312" w:hAnsi="Times New Roman" w:eastAsia="仿宋_GB2312" w:cs="仿宋_GB2312"/>
          <w:sz w:val="32"/>
          <w:szCs w:val="32"/>
          <w:lang w:eastAsia="zh-CN"/>
        </w:rPr>
        <w:t>本地建成开放科技馆（含纳入</w:t>
      </w:r>
      <w:r>
        <w:rPr>
          <w:rFonts w:hint="default" w:ascii="Times New Roman" w:hAnsi="Times New Roman" w:eastAsia="仿宋_GB2312" w:cs="宋体"/>
          <w:sz w:val="32"/>
          <w:szCs w:val="32"/>
          <w:lang w:val="en-US"/>
        </w:rPr>
        <w:t>2021</w:t>
      </w:r>
      <w:r>
        <w:rPr>
          <w:rFonts w:hint="eastAsia" w:ascii="仿宋_GB2312" w:hAnsi="Times New Roman" w:eastAsia="仿宋_GB2312" w:cs="仿宋_GB2312"/>
          <w:sz w:val="32"/>
          <w:szCs w:val="32"/>
          <w:lang w:eastAsia="zh-CN"/>
        </w:rPr>
        <w:t>年度全国科技馆免费开放范围的单位）</w:t>
      </w:r>
      <w:r>
        <w:rPr>
          <w:rFonts w:hint="eastAsia" w:ascii="仿宋_GB2312" w:hAnsi="Times New Roman" w:eastAsia="仿宋_GB2312" w:cs="Times New Roman"/>
          <w:sz w:val="32"/>
          <w:szCs w:val="32"/>
          <w:lang w:eastAsia="zh-CN"/>
        </w:rPr>
        <w:t>，</w:t>
      </w:r>
      <w:r>
        <w:rPr>
          <w:rFonts w:hint="eastAsia" w:ascii="仿宋_GB2312" w:hAnsi="Times New Roman" w:eastAsia="仿宋_GB2312" w:cs="仿宋_GB2312"/>
          <w:sz w:val="32"/>
          <w:szCs w:val="32"/>
          <w:lang w:eastAsia="zh-CN"/>
        </w:rPr>
        <w:t>填报内容起止时间为</w:t>
      </w:r>
      <w:r>
        <w:rPr>
          <w:rFonts w:hint="default" w:ascii="Times New Roman" w:hAnsi="Times New Roman" w:eastAsia="仿宋_GB2312" w:cs="宋体"/>
          <w:sz w:val="32"/>
          <w:szCs w:val="32"/>
          <w:lang w:val="en-US"/>
        </w:rPr>
        <w:t>2021</w:t>
      </w:r>
      <w:r>
        <w:rPr>
          <w:rFonts w:hint="eastAsia" w:ascii="仿宋_GB2312" w:hAnsi="Times New Roman" w:eastAsia="仿宋_GB2312" w:cs="仿宋_GB2312"/>
          <w:sz w:val="32"/>
          <w:szCs w:val="32"/>
          <w:lang w:eastAsia="zh-CN"/>
        </w:rPr>
        <w:t>年</w:t>
      </w:r>
      <w:r>
        <w:rPr>
          <w:rFonts w:hint="default" w:ascii="Times New Roman" w:hAnsi="Times New Roman" w:eastAsia="仿宋_GB2312" w:cs="宋体"/>
          <w:sz w:val="32"/>
          <w:szCs w:val="32"/>
          <w:lang w:val="en-US"/>
        </w:rPr>
        <w:t>1</w:t>
      </w:r>
      <w:r>
        <w:rPr>
          <w:rFonts w:hint="eastAsia" w:ascii="仿宋_GB2312" w:hAnsi="Times New Roman" w:eastAsia="仿宋_GB2312" w:cs="仿宋_GB2312"/>
          <w:sz w:val="32"/>
          <w:szCs w:val="32"/>
          <w:lang w:eastAsia="zh-CN"/>
        </w:rPr>
        <w:t>月</w:t>
      </w:r>
      <w:r>
        <w:rPr>
          <w:rFonts w:hint="default" w:ascii="Times New Roman" w:hAnsi="Times New Roman" w:eastAsia="仿宋_GB2312" w:cs="宋体"/>
          <w:sz w:val="32"/>
          <w:szCs w:val="32"/>
          <w:lang w:val="en-US"/>
        </w:rPr>
        <w:t>1</w:t>
      </w:r>
      <w:r>
        <w:rPr>
          <w:rFonts w:hint="eastAsia" w:ascii="仿宋_GB2312" w:hAnsi="Times New Roman" w:eastAsia="仿宋_GB2312" w:cs="仿宋_GB2312"/>
          <w:sz w:val="32"/>
          <w:szCs w:val="32"/>
          <w:lang w:eastAsia="zh-CN"/>
        </w:rPr>
        <w:t>日至</w:t>
      </w:r>
      <w:r>
        <w:rPr>
          <w:rFonts w:hint="default" w:ascii="Times New Roman" w:hAnsi="Times New Roman" w:eastAsia="仿宋_GB2312" w:cs="宋体"/>
          <w:sz w:val="32"/>
          <w:szCs w:val="32"/>
          <w:lang w:val="en-US"/>
        </w:rPr>
        <w:t>2021</w:t>
      </w:r>
      <w:r>
        <w:rPr>
          <w:rFonts w:hint="eastAsia" w:ascii="仿宋_GB2312" w:hAnsi="Times New Roman" w:eastAsia="仿宋_GB2312" w:cs="仿宋_GB2312"/>
          <w:sz w:val="32"/>
          <w:szCs w:val="32"/>
          <w:lang w:eastAsia="zh-CN"/>
        </w:rPr>
        <w:t>年</w:t>
      </w:r>
      <w:r>
        <w:rPr>
          <w:rFonts w:hint="default" w:ascii="Times New Roman" w:hAnsi="Times New Roman" w:eastAsia="仿宋_GB2312" w:cs="宋体"/>
          <w:sz w:val="32"/>
          <w:szCs w:val="32"/>
          <w:lang w:val="en-US"/>
        </w:rPr>
        <w:t>12</w:t>
      </w:r>
      <w:r>
        <w:rPr>
          <w:rFonts w:hint="eastAsia" w:ascii="仿宋_GB2312" w:hAnsi="Times New Roman" w:eastAsia="仿宋_GB2312" w:cs="仿宋_GB2312"/>
          <w:sz w:val="32"/>
          <w:szCs w:val="32"/>
          <w:lang w:eastAsia="zh-CN"/>
        </w:rPr>
        <w:t>月</w:t>
      </w:r>
      <w:r>
        <w:rPr>
          <w:rFonts w:hint="default" w:ascii="Times New Roman" w:hAnsi="Times New Roman" w:eastAsia="仿宋_GB2312" w:cs="宋体"/>
          <w:sz w:val="32"/>
          <w:szCs w:val="32"/>
          <w:lang w:val="en-US"/>
        </w:rPr>
        <w:t>31</w:t>
      </w:r>
      <w:r>
        <w:rPr>
          <w:rFonts w:hint="eastAsia" w:ascii="仿宋_GB2312" w:hAnsi="Times New Roman" w:eastAsia="仿宋_GB2312" w:cs="仿宋_GB2312"/>
          <w:sz w:val="32"/>
          <w:szCs w:val="32"/>
          <w:lang w:eastAsia="zh-CN"/>
        </w:rPr>
        <w:t>日，填报数据为实际发生数。科技馆体系数据采集系统</w:t>
      </w:r>
      <w:r>
        <w:rPr>
          <w:rFonts w:hint="eastAsia" w:ascii="仿宋_GB2312" w:hAnsi="Times New Roman" w:eastAsia="仿宋_GB2312" w:cs="Times New Roman"/>
          <w:sz w:val="32"/>
          <w:szCs w:val="32"/>
          <w:lang w:eastAsia="zh-CN"/>
        </w:rPr>
        <w:t>（系统地址：</w:t>
      </w:r>
      <w:r>
        <w:rPr>
          <w:rFonts w:hint="default" w:ascii="Times New Roman" w:hAnsi="Times New Roman" w:eastAsia="仿宋_GB2312" w:cs="Times New Roman"/>
          <w:sz w:val="32"/>
          <w:szCs w:val="32"/>
          <w:lang w:val="en-US"/>
        </w:rPr>
        <w:t>https://sjcj.cdstm.cn</w:t>
      </w:r>
      <w:r>
        <w:rPr>
          <w:rFonts w:hint="eastAsia" w:ascii="仿宋_GB2312" w:hAnsi="仿宋_GB2312" w:eastAsia="仿宋_GB2312" w:cs="仿宋_GB2312"/>
          <w:sz w:val="32"/>
          <w:szCs w:val="32"/>
          <w:lang w:eastAsia="zh-CN"/>
        </w:rPr>
        <w:t>）填报流</w:t>
      </w:r>
      <w:r>
        <w:rPr>
          <w:rFonts w:hint="eastAsia" w:ascii="仿宋_GB2312" w:hAnsi="Times New Roman" w:eastAsia="仿宋_GB2312" w:cs="仿宋_GB2312"/>
          <w:sz w:val="32"/>
          <w:szCs w:val="32"/>
          <w:lang w:eastAsia="zh-CN"/>
        </w:rPr>
        <w:t>程如下。</w:t>
      </w:r>
    </w:p>
    <w:p>
      <w:pPr>
        <w:pStyle w:val="2"/>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一、请各科技馆按照省级科协分配账号登录数据采集系统，初始登录密码与登录账号一致。首次登录后请更改登录密码。在首页查看和下载</w:t>
      </w:r>
      <w:r>
        <w:rPr>
          <w:rFonts w:hint="eastAsia" w:ascii="仿宋_GB2312" w:hAnsi="仿宋_GB2312" w:eastAsia="仿宋_GB2312" w:cs="仿宋_GB2312"/>
          <w:sz w:val="32"/>
          <w:szCs w:val="32"/>
          <w:lang w:eastAsia="zh-CN"/>
        </w:rPr>
        <w:t>“已建成开放科技馆填报指导手册”和“已建成开放科技馆基本情况统计表”</w:t>
      </w:r>
      <w:r>
        <w:rPr>
          <w:rFonts w:hint="eastAsia" w:ascii="仿宋_GB2312" w:hAnsi="Times New Roman" w:eastAsia="仿宋_GB2312" w:cs="Times New Roman"/>
          <w:sz w:val="32"/>
          <w:szCs w:val="32"/>
          <w:lang w:eastAsia="zh-CN"/>
        </w:rPr>
        <w:t>，按照手册中步骤进行填报。</w:t>
      </w:r>
    </w:p>
    <w:p>
      <w:pPr>
        <w:pStyle w:val="2"/>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二、表内所有数据必须按注明的计量单位填写，填报数据应客观真实，为本单位</w:t>
      </w:r>
      <w:r>
        <w:rPr>
          <w:rFonts w:hint="default" w:ascii="Times New Roman" w:hAnsi="Times New Roman" w:eastAsia="仿宋_GB2312" w:cs="Times New Roman"/>
          <w:sz w:val="32"/>
          <w:szCs w:val="32"/>
          <w:lang w:val="en-US"/>
        </w:rPr>
        <w:t>2021</w:t>
      </w:r>
      <w:r>
        <w:rPr>
          <w:rFonts w:hint="eastAsia" w:ascii="仿宋_GB2312"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rPr>
        <w:t>1</w:t>
      </w:r>
      <w:r>
        <w:rPr>
          <w:rFonts w:hint="eastAsia" w:ascii="仿宋_GB2312" w:hAnsi="Times New Roman" w:eastAsia="仿宋_GB2312" w:cs="Times New Roman"/>
          <w:sz w:val="32"/>
          <w:szCs w:val="32"/>
          <w:lang w:val="en-US"/>
        </w:rPr>
        <w:t>-</w:t>
      </w:r>
      <w:r>
        <w:rPr>
          <w:rFonts w:hint="default" w:ascii="Times New Roman" w:hAnsi="Times New Roman" w:eastAsia="仿宋_GB2312" w:cs="Times New Roman"/>
          <w:sz w:val="32"/>
          <w:szCs w:val="32"/>
          <w:lang w:val="en-US"/>
        </w:rPr>
        <w:t>12</w:t>
      </w:r>
      <w:r>
        <w:rPr>
          <w:rFonts w:hint="eastAsia" w:ascii="仿宋_GB2312" w:hAnsi="Times New Roman" w:eastAsia="仿宋_GB2312" w:cs="Times New Roman"/>
          <w:sz w:val="32"/>
          <w:szCs w:val="32"/>
          <w:lang w:eastAsia="zh-CN"/>
        </w:rPr>
        <w:t>月实际发生数；填报应科学严谨，关联数据须注意内在逻辑性。若科技馆与其他单位（如少年宫、青少年活动中心、博物馆等）存在共用场地、建筑等设施情况，仅填报与科技馆有关数据。</w:t>
      </w:r>
    </w:p>
    <w:p>
      <w:pPr>
        <w:pStyle w:val="2"/>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三、请所有科技馆填报人员在数据采集系统“表</w:t>
      </w:r>
      <w:r>
        <w:rPr>
          <w:rFonts w:hint="default" w:ascii="Times New Roman" w:hAnsi="Times New Roman" w:eastAsia="仿宋_GB2312" w:cs="Times New Roman"/>
          <w:sz w:val="32"/>
          <w:szCs w:val="32"/>
          <w:lang w:val="en-US"/>
        </w:rPr>
        <w:t>7</w:t>
      </w:r>
      <w:r>
        <w:rPr>
          <w:rFonts w:hint="eastAsia" w:ascii="仿宋_GB2312" w:hAnsi="Times New Roman" w:eastAsia="仿宋_GB2312" w:cs="Times New Roman"/>
          <w:sz w:val="32"/>
          <w:szCs w:val="32"/>
          <w:lang w:val="en-US"/>
        </w:rPr>
        <w:t>-</w:t>
      </w:r>
      <w:r>
        <w:rPr>
          <w:rFonts w:hint="default" w:ascii="Times New Roman" w:hAnsi="Times New Roman" w:eastAsia="仿宋_GB2312" w:cs="Times New Roman"/>
          <w:sz w:val="32"/>
          <w:szCs w:val="32"/>
          <w:lang w:val="en-US"/>
        </w:rPr>
        <w:t>3</w:t>
      </w:r>
      <w:r>
        <w:rPr>
          <w:rFonts w:hint="eastAsia" w:ascii="仿宋_GB2312" w:hAnsi="Times New Roman" w:eastAsia="仿宋_GB2312" w:cs="Times New Roman"/>
          <w:sz w:val="32"/>
          <w:szCs w:val="32"/>
          <w:lang w:eastAsia="zh-CN"/>
        </w:rPr>
        <w:t>其他需要说明的情况”中“年度工作总结”部分，上传本年度工作总结（名为“</w:t>
      </w:r>
      <w:r>
        <w:rPr>
          <w:rFonts w:hint="default" w:ascii="Times New Roman" w:hAnsi="Times New Roman" w:eastAsia="仿宋_GB2312" w:cs="Times New Roman"/>
          <w:sz w:val="32"/>
          <w:szCs w:val="32"/>
          <w:lang w:val="en-US"/>
        </w:rPr>
        <w:t>xx</w:t>
      </w:r>
      <w:r>
        <w:rPr>
          <w:rFonts w:hint="eastAsia" w:ascii="仿宋_GB2312" w:hAnsi="Times New Roman" w:eastAsia="仿宋_GB2312" w:cs="Times New Roman"/>
          <w:sz w:val="32"/>
          <w:szCs w:val="32"/>
          <w:lang w:eastAsia="zh-CN"/>
        </w:rPr>
        <w:t>科技馆</w:t>
      </w:r>
      <w:r>
        <w:rPr>
          <w:rFonts w:hint="default" w:ascii="Times New Roman" w:hAnsi="Times New Roman" w:eastAsia="仿宋_GB2312" w:cs="Times New Roman"/>
          <w:sz w:val="32"/>
          <w:szCs w:val="32"/>
          <w:lang w:val="en-US"/>
        </w:rPr>
        <w:t>2021</w:t>
      </w:r>
      <w:r>
        <w:rPr>
          <w:rFonts w:hint="eastAsia" w:ascii="仿宋_GB2312" w:hAnsi="Times New Roman" w:eastAsia="仿宋_GB2312" w:cs="Times New Roman"/>
          <w:sz w:val="32"/>
          <w:szCs w:val="32"/>
          <w:lang w:eastAsia="zh-CN"/>
        </w:rPr>
        <w:t>年度工作总结”，需为</w:t>
      </w:r>
      <w:r>
        <w:rPr>
          <w:rFonts w:hint="default" w:ascii="Times New Roman" w:hAnsi="Times New Roman" w:eastAsia="仿宋_GB2312" w:cs="Times New Roman"/>
          <w:sz w:val="32"/>
          <w:szCs w:val="32"/>
          <w:lang w:val="en-US"/>
        </w:rPr>
        <w:t>Word</w:t>
      </w:r>
      <w:r>
        <w:rPr>
          <w:rFonts w:hint="eastAsia" w:ascii="仿宋_GB2312" w:hAnsi="Times New Roman" w:eastAsia="仿宋_GB2312" w:cs="Times New Roman"/>
          <w:sz w:val="32"/>
          <w:szCs w:val="32"/>
          <w:lang w:eastAsia="zh-CN"/>
        </w:rPr>
        <w:t>文件）。</w:t>
      </w:r>
    </w:p>
    <w:p>
      <w:pPr>
        <w:pStyle w:val="2"/>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四、请各免费开放科技馆填报人员在数据采集系统“表</w:t>
      </w:r>
      <w:r>
        <w:rPr>
          <w:rFonts w:hint="default" w:ascii="Times New Roman" w:hAnsi="Times New Roman" w:eastAsia="仿宋_GB2312" w:cs="Times New Roman"/>
          <w:sz w:val="32"/>
          <w:szCs w:val="32"/>
          <w:lang w:val="en-US"/>
        </w:rPr>
        <w:t>7</w:t>
      </w:r>
      <w:r>
        <w:rPr>
          <w:rFonts w:hint="eastAsia" w:ascii="仿宋_GB2312" w:hAnsi="Times New Roman" w:eastAsia="仿宋_GB2312" w:cs="Times New Roman"/>
          <w:sz w:val="32"/>
          <w:szCs w:val="32"/>
          <w:lang w:val="en-US"/>
        </w:rPr>
        <w:t>-</w:t>
      </w:r>
      <w:r>
        <w:rPr>
          <w:rFonts w:hint="default" w:ascii="Times New Roman" w:hAnsi="Times New Roman" w:eastAsia="仿宋_GB2312" w:cs="Times New Roman"/>
          <w:sz w:val="32"/>
          <w:szCs w:val="32"/>
          <w:lang w:val="en-US"/>
        </w:rPr>
        <w:t>3</w:t>
      </w:r>
      <w:r>
        <w:rPr>
          <w:rFonts w:hint="eastAsia" w:ascii="仿宋_GB2312" w:hAnsi="Times New Roman" w:eastAsia="仿宋_GB2312" w:cs="Times New Roman"/>
          <w:sz w:val="32"/>
          <w:szCs w:val="32"/>
          <w:lang w:eastAsia="zh-CN"/>
        </w:rPr>
        <w:t>其他需要说明的情况”中“免费开放工作材料”部分，上传本年度免费开放工作总结报告以及反映免费开放成效等典型工作的图片</w:t>
      </w:r>
      <w:r>
        <w:rPr>
          <w:rFonts w:hint="default" w:ascii="Times New Roman" w:hAnsi="Times New Roman" w:eastAsia="仿宋_GB2312" w:cs="Times New Roman"/>
          <w:sz w:val="32"/>
          <w:szCs w:val="32"/>
          <w:lang w:val="en-US"/>
        </w:rPr>
        <w:t>3</w:t>
      </w:r>
      <w:r>
        <w:rPr>
          <w:rFonts w:hint="eastAsia" w:ascii="仿宋_GB2312" w:hAnsi="Times New Roman" w:eastAsia="仿宋_GB2312" w:cs="Times New Roman"/>
          <w:sz w:val="32"/>
          <w:szCs w:val="32"/>
          <w:lang w:val="en-US"/>
        </w:rPr>
        <w:t>-</w:t>
      </w:r>
      <w:r>
        <w:rPr>
          <w:rFonts w:hint="default" w:ascii="Times New Roman" w:hAnsi="Times New Roman" w:eastAsia="仿宋_GB2312" w:cs="Times New Roman"/>
          <w:sz w:val="32"/>
          <w:szCs w:val="32"/>
          <w:lang w:val="en-US"/>
        </w:rPr>
        <w:t>5</w:t>
      </w:r>
      <w:r>
        <w:rPr>
          <w:rFonts w:hint="eastAsia" w:ascii="仿宋_GB2312" w:hAnsi="Times New Roman" w:eastAsia="仿宋_GB2312" w:cs="Times New Roman"/>
          <w:sz w:val="32"/>
          <w:szCs w:val="32"/>
          <w:lang w:eastAsia="zh-CN"/>
        </w:rPr>
        <w:t>张（请将相关文件打包为压缩包，</w:t>
      </w:r>
      <w:r>
        <w:rPr>
          <w:rFonts w:hint="default" w:ascii="Times New Roman" w:hAnsi="Times New Roman" w:eastAsia="仿宋_GB2312" w:cs="Times New Roman"/>
          <w:sz w:val="32"/>
          <w:szCs w:val="32"/>
          <w:lang w:val="en-US"/>
        </w:rPr>
        <w:t>rar/zip/7z</w:t>
      </w:r>
      <w:r>
        <w:rPr>
          <w:rFonts w:hint="eastAsia" w:ascii="仿宋_GB2312" w:hAnsi="Times New Roman" w:eastAsia="仿宋_GB2312" w:cs="Times New Roman"/>
          <w:sz w:val="32"/>
          <w:szCs w:val="32"/>
          <w:lang w:eastAsia="zh-CN"/>
        </w:rPr>
        <w:t>格式均可，并命名为“</w:t>
      </w:r>
      <w:r>
        <w:rPr>
          <w:rFonts w:hint="default" w:ascii="Times New Roman" w:hAnsi="Times New Roman" w:eastAsia="仿宋_GB2312" w:cs="Times New Roman"/>
          <w:sz w:val="32"/>
          <w:szCs w:val="32"/>
          <w:lang w:val="en-US"/>
        </w:rPr>
        <w:t>xx</w:t>
      </w:r>
      <w:r>
        <w:rPr>
          <w:rFonts w:hint="eastAsia" w:ascii="仿宋_GB2312" w:hAnsi="Times New Roman" w:eastAsia="仿宋_GB2312" w:cs="Times New Roman"/>
          <w:sz w:val="32"/>
          <w:szCs w:val="32"/>
          <w:lang w:eastAsia="zh-CN"/>
        </w:rPr>
        <w:t>科技馆</w:t>
      </w:r>
      <w:r>
        <w:rPr>
          <w:rFonts w:hint="default" w:ascii="Times New Roman" w:hAnsi="Times New Roman" w:eastAsia="仿宋_GB2312" w:cs="Times New Roman"/>
          <w:sz w:val="32"/>
          <w:szCs w:val="32"/>
          <w:lang w:val="en-US"/>
        </w:rPr>
        <w:t>2021</w:t>
      </w:r>
      <w:r>
        <w:rPr>
          <w:rFonts w:hint="eastAsia" w:ascii="仿宋_GB2312" w:hAnsi="Times New Roman" w:eastAsia="仿宋_GB2312" w:cs="Times New Roman"/>
          <w:sz w:val="32"/>
          <w:szCs w:val="32"/>
          <w:lang w:eastAsia="zh-CN"/>
        </w:rPr>
        <w:t>年度免费工作报告”）。</w:t>
      </w:r>
    </w:p>
    <w:p>
      <w:pPr>
        <w:pStyle w:val="2"/>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五、待科技馆填报人员的信息填报页面下“报表状态”显示为“已完成”后，科技馆完成本年度的数据填报工作。</w:t>
      </w:r>
    </w:p>
    <w:p>
      <w:pPr>
        <w:pStyle w:val="2"/>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六、填报过程如有疑问，请加工作</w:t>
      </w:r>
      <w:r>
        <w:rPr>
          <w:rFonts w:hint="default" w:ascii="Times New Roman" w:hAnsi="Times New Roman" w:eastAsia="仿宋_GB2312" w:cs="Times New Roman"/>
          <w:sz w:val="32"/>
          <w:szCs w:val="32"/>
          <w:lang w:val="en-US"/>
        </w:rPr>
        <w:t>QQ</w:t>
      </w:r>
      <w:r>
        <w:rPr>
          <w:rFonts w:hint="eastAsia" w:ascii="仿宋_GB2312" w:hAnsi="Times New Roman" w:eastAsia="仿宋_GB2312" w:cs="Times New Roman"/>
          <w:sz w:val="32"/>
          <w:szCs w:val="32"/>
          <w:lang w:eastAsia="zh-CN"/>
        </w:rPr>
        <w:t>群（</w:t>
      </w:r>
      <w:r>
        <w:rPr>
          <w:rFonts w:hint="default" w:ascii="Times New Roman" w:hAnsi="Times New Roman" w:eastAsia="仿宋_GB2312" w:cs="宋体"/>
          <w:sz w:val="32"/>
          <w:szCs w:val="32"/>
          <w:lang w:val="en-US"/>
        </w:rPr>
        <w:t>375377162</w:t>
      </w:r>
      <w:r>
        <w:rPr>
          <w:rFonts w:hint="eastAsia" w:ascii="仿宋_GB2312" w:hAnsi="Times New Roman" w:eastAsia="仿宋_GB2312" w:cs="Times New Roman"/>
          <w:sz w:val="32"/>
          <w:szCs w:val="32"/>
          <w:lang w:eastAsia="zh-CN"/>
        </w:rPr>
        <w:t>）或拨打中国科技馆</w:t>
      </w:r>
      <w:r>
        <w:rPr>
          <w:rFonts w:hint="eastAsia" w:ascii="仿宋_GB2312" w:hAnsi="Times New Roman" w:eastAsia="仿宋_GB2312" w:cs="仿宋_GB2312"/>
          <w:sz w:val="32"/>
          <w:szCs w:val="32"/>
          <w:lang w:eastAsia="zh-CN"/>
        </w:rPr>
        <w:t>数据采集系统咨询电话</w:t>
      </w:r>
      <w:r>
        <w:rPr>
          <w:rFonts w:hint="default" w:ascii="Times New Roman" w:hAnsi="Times New Roman" w:eastAsia="仿宋_GB2312" w:cs="宋体"/>
          <w:sz w:val="32"/>
          <w:szCs w:val="32"/>
          <w:lang w:val="en-US"/>
        </w:rPr>
        <w:t>010</w:t>
      </w:r>
      <w:r>
        <w:rPr>
          <w:rFonts w:hint="eastAsia" w:ascii="仿宋_GB2312" w:hAnsi="Times New Roman" w:eastAsia="仿宋_GB2312" w:cs="仿宋_GB2312"/>
          <w:sz w:val="32"/>
          <w:szCs w:val="32"/>
          <w:lang w:val="en-US"/>
        </w:rPr>
        <w:t>-</w:t>
      </w:r>
      <w:r>
        <w:rPr>
          <w:rFonts w:hint="default" w:ascii="Times New Roman" w:hAnsi="Times New Roman" w:eastAsia="仿宋_GB2312" w:cs="宋体"/>
          <w:sz w:val="32"/>
          <w:szCs w:val="32"/>
          <w:lang w:val="en-US"/>
        </w:rPr>
        <w:t>59041354</w:t>
      </w:r>
      <w:r>
        <w:rPr>
          <w:rFonts w:hint="eastAsia" w:ascii="Times New Roman" w:hAnsi="Times New Roman" w:eastAsia="仿宋_GB2312" w:cs="仿宋_GB2312"/>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C66C8"/>
    <w:rsid w:val="08BC66C8"/>
    <w:rsid w:val="12EB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overflowPunct/>
      <w:autoSpaceDE/>
      <w:autoSpaceDN/>
      <w:adjustRightInd/>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2022-01-24T02:33:00Z</dcterms:created>
  <dc:creator>云天</dc:creator>
  <cp:lastModifiedBy>云天</cp:lastModifiedBy>
  <dcterms:modified xsi:type="dcterms:W3CDTF">2022-01-24T02:49:31Z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